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left"/>
        <w:spacing w:lineRule="atLeast" w:line="0" w:before="0" w:after="0"/>
        <w:rPr>
          <w:b w:val="1"/>
          <w:sz w:val="44"/>
          <w:szCs w:val="44"/>
          <w:caps/>
          <w:rFonts w:ascii="Calibri" w:eastAsia="Calibri" w:hAnsi="Calibri" w:cs="Calibri" w:hint="default"/>
          <w:lang w:eastAsia="zh-CN" w:val="en-US"/>
        </w:rPr>
      </w:pPr>
    </w:p>
    <w:p>
      <w:pPr>
        <w:pStyle w:val="PO28"/>
        <w:jc w:val="left"/>
        <w:spacing w:lineRule="atLeast" w:line="0" w:before="0" w:after="0"/>
        <w:ind w:firstLine="880"/>
        <w:tabs>
          <w:tab w:val="left" w:pos="290"/>
          <w:tab w:val="right" w:leader="dot" w:pos="8296"/>
        </w:tabs>
        <w:rPr>
          <w:b w:val="1"/>
          <w:sz w:val="44"/>
          <w:szCs w:val="44"/>
          <w:caps/>
          <w:rFonts w:ascii="Calibri" w:eastAsia="Calibri" w:hAnsi="Calibri" w:cs="Calibri" w:hint="default"/>
          <w:lang w:eastAsia="zh-CN" w:val="en-US"/>
        </w:rPr>
      </w:pPr>
      <w:r>
        <w:rPr>
          <w:b w:val="1"/>
          <w:sz w:val="44"/>
          <w:szCs w:val="44"/>
          <w:caps/>
          <w:rFonts w:ascii="Calibri" w:eastAsia="Calibri" w:hAnsi="Calibri" w:cs="Calibri" w:hint="default"/>
          <w:lang w:eastAsia="zh-CN" w:val="en-US"/>
        </w:rPr>
        <w:t xml:space="preserve">Montre sportive intelligente</w:t>
      </w:r>
    </w:p>
    <w:p>
      <w:pPr>
        <w:pStyle w:val="PO28"/>
        <w:jc w:val="left"/>
        <w:spacing w:lineRule="atLeast" w:line="0" w:before="0" w:after="0"/>
        <w:ind w:firstLine="2060"/>
        <w:rPr>
          <w:b w:val="1"/>
          <w:sz w:val="44"/>
          <w:szCs w:val="44"/>
          <w:caps/>
          <w:rFonts w:ascii="Calibri" w:eastAsia="Calibri" w:hAnsi="Calibri" w:cs="Calibri" w:hint="default"/>
          <w:lang w:eastAsia="zh-CN" w:val="en-US"/>
        </w:rPr>
      </w:pPr>
    </w:p>
    <w:p>
      <w:pPr>
        <w:pStyle w:val="PO28"/>
        <w:jc w:val="left"/>
        <w:spacing w:lineRule="atLeast" w:line="0" w:before="0" w:after="0"/>
        <w:ind w:firstLine="2240"/>
        <w:tabs>
          <w:tab w:val="left" w:pos="290"/>
          <w:tab w:val="right" w:leader="dot" w:pos="8296"/>
        </w:tabs>
        <w:rPr>
          <w:sz w:val="52"/>
          <w:szCs w:val="52"/>
          <w:rFonts w:ascii="Calibri" w:eastAsia="Calibri" w:hAnsi="Calibri" w:cs="Calibri" w:hint="default"/>
          <w:lang w:bidi="zh-CN"/>
        </w:rPr>
      </w:pPr>
      <w:r>
        <w:rPr>
          <w:b w:val="0"/>
          <w:sz w:val="36"/>
          <w:szCs w:val="36"/>
          <w:caps/>
          <w:rFonts w:ascii="Calibri" w:eastAsia="Calibri" w:hAnsi="Calibri" w:cs="Calibri" w:hint="default"/>
          <w:lang w:eastAsia="zh-CN" w:val="en-US"/>
        </w:rPr>
        <w:t xml:space="preserve">Manuel d'utilisateur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Times New Roman" w:eastAsia="宋体" w:hAnsi="Times New Roman" w:cs="Times New Roman" w:hint="default"/>
        </w:rPr>
      </w:pPr>
    </w:p>
    <w:p>
      <w:pPr>
        <w:jc w:val="left"/>
        <w:spacing w:lineRule="atLeast" w:line="0"/>
        <w:ind w:firstLine="100"/>
        <w:rPr>
          <w:sz w:val="20"/>
          <w:szCs w:val="20"/>
          <w:rFonts w:ascii="Times New Roman" w:eastAsia="宋体" w:hAnsi="Times New Roman" w:cs="Times New Roman" w:hint="default"/>
        </w:rPr>
      </w:pPr>
      <w:r>
        <w:rPr>
          <w:sz w:val="20"/>
          <w:szCs w:val="20"/>
          <w:rFonts w:ascii="Times New Roman" w:eastAsia="宋体" w:hAnsi="Times New Roman" w:cs="Times New Roman" w:hint="default"/>
        </w:rPr>
        <w:t xml:space="preserve">  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Times New Roman" w:eastAsia="宋体" w:hAnsi="Times New Roman" w:cs="Times New Roman" w:hint="default"/>
        </w:rPr>
      </w:pPr>
      <w:r>
        <w:rPr>
          <w:sz w:val="20"/>
          <w:szCs w:val="20"/>
          <w:rFonts w:ascii="Times New Roman" w:eastAsia="宋体" w:hAnsi="Times New Roman" w:cs="Times New Roman" w:hint="default"/>
        </w:rPr>
        <w:t xml:space="preserve">        </w:t>
      </w:r>
      <w:r>
        <w:rPr>
          <w:sz w:val="20"/>
        </w:rPr>
        <w:drawing>
          <wp:inline distT="0" distB="0" distL="0" distR="0">
            <wp:extent cx="3650615" cy="365061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43136_21766240/fImage119530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1250" cy="365125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Times New Roman" w:eastAsia="宋体" w:hAnsi="Times New Roman" w:cs="Times New Roman" w:hint="default"/>
        </w:rPr>
      </w:pPr>
    </w:p>
    <w:p>
      <w:pPr>
        <w:jc w:val="left"/>
        <w:spacing w:lineRule="atLeast" w:line="0"/>
        <w:ind w:firstLine="0"/>
        <w:rPr>
          <w:b w:val="1"/>
          <w:sz w:val="28"/>
          <w:szCs w:val="28"/>
          <w:caps/>
          <w:rFonts w:ascii="Calibri" w:eastAsia="Calibri" w:hAnsi="Calibri" w:cs="Calibri" w:hint="default"/>
        </w:rPr>
      </w:pPr>
      <w:r>
        <w:rPr>
          <w:b w:val="1"/>
          <w:sz w:val="28"/>
          <w:szCs w:val="28"/>
          <w:caps/>
          <w:rFonts w:ascii="Calibri" w:eastAsia="Calibri" w:hAnsi="Calibri" w:cs="Calibri" w:hint="default"/>
        </w:rPr>
        <w:t xml:space="preserve">Merci d'avoir choisi notre montre intelligente. Vous pouvez </w:t>
      </w:r>
      <w:r>
        <w:rPr>
          <w:b w:val="1"/>
          <w:sz w:val="28"/>
          <w:szCs w:val="28"/>
          <w:caps/>
          <w:rFonts w:ascii="Calibri" w:eastAsia="Calibri" w:hAnsi="Calibri" w:cs="Calibri" w:hint="default"/>
        </w:rPr>
        <w:t xml:space="preserve">comprendre parfaitement l'utilisation et le fonctionnement </w:t>
      </w:r>
      <w:r>
        <w:rPr>
          <w:b w:val="1"/>
          <w:sz w:val="28"/>
          <w:szCs w:val="28"/>
          <w:caps/>
          <w:rFonts w:ascii="Calibri" w:eastAsia="Calibri" w:hAnsi="Calibri" w:cs="Calibri" w:hint="default"/>
        </w:rPr>
        <w:t xml:space="preserve">de l'appareil en lisant ce manuel.</w:t>
      </w:r>
    </w:p>
    <w:p>
      <w:pPr>
        <w:jc w:val="left"/>
        <w:spacing w:lineRule="atLeast" w:line="0"/>
        <w:ind w:firstLine="0"/>
        <w:rPr>
          <w:b w:val="1"/>
          <w:sz w:val="32"/>
          <w:szCs w:val="32"/>
          <w:caps/>
          <w:rFonts w:ascii="Calibri" w:eastAsia="Calibri" w:hAnsi="Calibri" w:cs="Calibri" w:hint="default"/>
          <w:lang w:val="fr-CA"/>
        </w:rPr>
      </w:pPr>
      <w:r>
        <w:rPr>
          <w:b w:val="1"/>
          <w:sz w:val="28"/>
          <w:szCs w:val="28"/>
          <w:rFonts w:ascii="Calibri" w:eastAsia="Calibri" w:hAnsi="Calibri" w:cs="Calibri" w:hint="default"/>
          <w:lang w:val="fr-CA"/>
        </w:rPr>
        <w:t xml:space="preserve">LA SOCIÉTÉ SE RÉSERVE LE DROIT DE MODIFIER </w:t>
      </w:r>
      <w:r>
        <w:rPr>
          <w:b w:val="1"/>
          <w:sz w:val="32"/>
          <w:szCs w:val="32"/>
          <w:rFonts w:ascii="Calibri" w:eastAsia="Calibri" w:hAnsi="Calibri" w:cs="Calibri" w:hint="default"/>
          <w:lang w:val="fr-CA"/>
        </w:rPr>
        <w:t xml:space="preserve">LE </w:t>
      </w:r>
      <w:r>
        <w:rPr>
          <w:b w:val="1"/>
          <w:sz w:val="28"/>
          <w:szCs w:val="28"/>
          <w:rFonts w:ascii="Calibri" w:eastAsia="Calibri" w:hAnsi="Calibri" w:cs="Calibri" w:hint="default"/>
          <w:lang w:val="fr-CA"/>
        </w:rPr>
        <w:t xml:space="preserve">CONTENU DE CE </w:t>
      </w:r>
      <w:r>
        <w:rPr>
          <w:b w:val="1"/>
          <w:sz w:val="28"/>
          <w:szCs w:val="28"/>
          <w:rFonts w:ascii="Calibri" w:eastAsia="Calibri" w:hAnsi="Calibri" w:cs="Calibri" w:hint="default"/>
          <w:lang w:val="fr-CA"/>
        </w:rPr>
        <w:t xml:space="preserve">MANUEL SANS AVIS PRÉALABLE.</w:t>
      </w:r>
    </w:p>
    <w:p>
      <w:pPr>
        <w:rPr>
          <w:sz w:val="24"/>
          <w:szCs w:val="24"/>
          <w:rFonts w:ascii="Calibri" w:eastAsia="Calibri" w:hAnsi="Calibri" w:cs="Calibri" w:hint="default"/>
          <w:lang w:val="fr-CA"/>
        </w:rPr>
      </w:pPr>
      <w:r>
        <w:rPr>
          <w:sz w:val="24"/>
          <w:szCs w:val="24"/>
          <w:rFonts w:ascii="Calibri" w:eastAsia="Calibri" w:hAnsi="Calibri" w:cs="Calibri" w:hint="default"/>
          <w:lang w:val="fr-CA"/>
        </w:rPr>
        <w:t xml:space="preserve">LE PRODUIT CONTIENT : UNE BOÎTE D’EMBALLAGE, UN MANUEL, UN HÔTE ET UN </w:t>
      </w:r>
      <w:r>
        <w:rPr>
          <w:sz w:val="24"/>
          <w:szCs w:val="24"/>
          <w:rFonts w:ascii="Calibri" w:eastAsia="Calibri" w:hAnsi="Calibri" w:cs="Calibri" w:hint="default"/>
          <w:lang w:val="fr-CA"/>
        </w:rPr>
        <w:t xml:space="preserve">CÂBLE DE DONNÉES.</w:t>
      </w:r>
    </w:p>
    <w:p>
      <w:pPr>
        <w:jc w:val="left"/>
        <w:spacing w:lineRule="atLeast" w:line="0"/>
        <w:ind w:firstLine="0"/>
        <w:rPr>
          <w:b w:val="0"/>
          <w:sz w:val="24"/>
          <w:szCs w:val="24"/>
          <w:caps/>
          <w:rFonts w:ascii="Times New Roman" w:eastAsia="宋体" w:hAnsi="Times New Roman" w:cs="Times New Roman" w:hint="default"/>
        </w:rPr>
      </w:pPr>
    </w:p>
    <w:p>
      <w:pPr>
        <w:jc w:val="left"/>
        <w:spacing w:lineRule="atLeast" w:line="0"/>
        <w:ind w:firstLine="0"/>
        <w:rPr>
          <w:b w:val="1"/>
          <w:sz w:val="28"/>
          <w:szCs w:val="28"/>
          <w:caps/>
          <w:rFonts w:ascii="Calibri" w:eastAsia="Calibri" w:hAnsi="Calibri" w:cs="Calibri" w:hint="default"/>
        </w:rPr>
      </w:pPr>
      <w:r>
        <w:rPr>
          <w:b w:val="1"/>
          <w:sz w:val="28"/>
          <w:szCs w:val="28"/>
          <w:caps/>
          <w:rFonts w:ascii="Calibri" w:eastAsia="Calibri" w:hAnsi="Calibri" w:cs="Calibri" w:hint="default"/>
        </w:rPr>
        <w:t xml:space="preserve">Description de la fonction de veille</w:t>
      </w:r>
    </w:p>
    <w:p>
      <w:pPr>
        <w:jc w:val="left"/>
        <w:spacing w:lineRule="atLeast" w:line="0"/>
        <w:ind w:firstLine="0"/>
        <w:rPr>
          <w:b w:val="1"/>
          <w:sz w:val="28"/>
          <w:szCs w:val="28"/>
          <w:caps/>
          <w:rFonts w:ascii="Calibri" w:eastAsia="Calibri" w:hAnsi="Calibri" w:cs="Calibri" w:hint="default"/>
        </w:rPr>
      </w:pPr>
      <w:r>
        <w:rPr>
          <w:b w:val="1"/>
          <w:sz w:val="28"/>
          <w:szCs w:val="28"/>
          <w:caps/>
          <w:rFonts w:ascii="Calibri" w:eastAsia="Calibri" w:hAnsi="Calibri" w:cs="Calibri" w:hint="default"/>
        </w:rPr>
        <w:t xml:space="preserve">Description du bouton :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0"/>
          <w:color w:val="00B0F0"/>
          <w:sz w:val="24"/>
          <w:szCs w:val="24"/>
          <w:rFonts w:ascii="Calibri" w:eastAsia="Calibri" w:hAnsi="Calibri" w:cs="Calibri" w:hint="default"/>
          <w:lang w:eastAsia="zh-CN" w:val="en-US"/>
        </w:rPr>
      </w:pPr>
      <w:r>
        <w:rPr>
          <w:b w:val="0"/>
          <w:color w:val="00B0F0"/>
          <w:sz w:val="24"/>
          <w:szCs w:val="24"/>
          <w:rFonts w:ascii="Calibri" w:eastAsia="Calibri" w:hAnsi="Calibri" w:cs="Calibri" w:hint="default"/>
          <w:lang w:eastAsia="zh-CN" w:val="en-US"/>
        </w:rPr>
        <w:t xml:space="preserve"> 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sz w:val="20"/>
          <w:szCs w:val="20"/>
          <w:rFonts w:ascii="Calibri" w:eastAsia="Calibri" w:hAnsi="Calibri" w:cs="Calibri" w:hint="default"/>
        </w:rPr>
      </w:pPr>
      <w:r>
        <w:rPr>
          <w:b w:val="0"/>
          <w:color w:val="00B0F0"/>
          <w:sz w:val="24"/>
          <w:szCs w:val="24"/>
          <w:rFonts w:ascii="Calibri" w:eastAsia="Calibri" w:hAnsi="Calibri" w:cs="Calibri" w:hint="default"/>
          <w:lang w:eastAsia="zh-CN" w:val="en-US"/>
        </w:rPr>
        <w:t xml:space="preserve">             </w:t>
      </w:r>
      <w:r>
        <w:rPr>
          <w:sz w:val="20"/>
        </w:rPr>
        <w:drawing>
          <wp:inline distT="0" distB="0" distL="0" distR="0">
            <wp:extent cx="1951990" cy="2182495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43136_21766240/fImage28680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1831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Calibri" w:eastAsia="Calibri" w:hAnsi="Calibri" w:cs="Calibri"/>
        </w:rPr>
      </w:pPr>
      <w:r>
        <w:rPr>
          <w:rStyle w:val="PO5"/>
          <w:rFonts w:ascii="Calibri" w:eastAsia="Calibri" w:hAnsi="Calibri" w:cs="Calibri"/>
        </w:rPr>
        <w:t xml:space="preserve">1）Appuyez brièvement sur l'interface de numérotation pour accéder à l'interface de style menu, </w:t>
      </w:r>
      <w:r>
        <w:rPr>
          <w:rStyle w:val="PO5"/>
          <w:rFonts w:ascii="Calibri" w:eastAsia="Calibri" w:hAnsi="Calibri" w:cs="Calibri"/>
        </w:rPr>
        <w:t xml:space="preserve">et appuyez brièvement sur l'interface de style menu pour quitter;</w:t>
      </w:r>
    </w:p>
    <w:p>
      <w:pPr>
        <w:pStyle w:val="PO5"/>
        <w:rPr>
          <w:rStyle w:val="PO5"/>
          <w:rFonts w:ascii="Calibri" w:eastAsia="Calibri" w:hAnsi="Calibri" w:cs="Calibri"/>
        </w:rPr>
      </w:pPr>
      <w:r>
        <w:rPr>
          <w:rStyle w:val="PO5"/>
          <w:rFonts w:ascii="Calibri" w:eastAsia="Calibri" w:hAnsi="Calibri" w:cs="Calibri"/>
        </w:rPr>
        <w:t xml:space="preserve">2）Dans l'interface de style de menu, appuyez brièvement deux fois sur le bouton pour changer </w:t>
      </w:r>
      <w:r>
        <w:rPr>
          <w:rStyle w:val="PO5"/>
          <w:rFonts w:ascii="Calibri" w:eastAsia="Calibri" w:hAnsi="Calibri" w:cs="Calibri"/>
        </w:rPr>
        <w:t xml:space="preserve">de style de menu ;</w:t>
      </w:r>
    </w:p>
    <w:p>
      <w:pPr>
        <w:pStyle w:val="PO5"/>
        <w:rPr>
          <w:rStyle w:val="PO5"/>
          <w:rFonts w:ascii="Calibri" w:eastAsia="Calibri" w:hAnsi="Calibri" w:cs="Calibri"/>
        </w:rPr>
      </w:pPr>
      <w:r>
        <w:rPr>
          <w:rStyle w:val="PO5"/>
          <w:rFonts w:ascii="Calibri" w:eastAsia="Calibri" w:hAnsi="Calibri" w:cs="Calibri"/>
        </w:rPr>
        <w:t xml:space="preserve">3）En entrant dans l'interface de deuxième ou troisième niveau, la fonction de pression courte </w:t>
      </w:r>
      <w:r>
        <w:rPr>
          <w:rStyle w:val="PO5"/>
          <w:rFonts w:ascii="Calibri" w:eastAsia="Calibri" w:hAnsi="Calibri" w:cs="Calibri"/>
        </w:rPr>
        <w:t xml:space="preserve">est une fonction de sortie niveau par niveau ;</w:t>
      </w:r>
    </w:p>
    <w:p>
      <w:pPr>
        <w:pStyle w:val="PO5"/>
        <w:rPr>
          <w:rStyle w:val="PO5"/>
          <w:rFonts w:ascii="Calibri" w:eastAsia="Calibri" w:hAnsi="Calibri" w:cs="Calibri"/>
        </w:rPr>
      </w:pPr>
      <w:r>
        <w:rPr>
          <w:rStyle w:val="PO5"/>
          <w:rFonts w:ascii="Calibri" w:eastAsia="Calibri" w:hAnsi="Calibri" w:cs="Calibri"/>
        </w:rPr>
        <w:t xml:space="preserve">4）Appuyez longuement pour allumer/éteindre l'appareil, sélectionnez X pour ne pas éteindre </w:t>
      </w:r>
      <w:r>
        <w:rPr>
          <w:rStyle w:val="PO5"/>
          <w:rFonts w:ascii="Calibri" w:eastAsia="Calibri" w:hAnsi="Calibri" w:cs="Calibri"/>
        </w:rPr>
        <w:t xml:space="preserve">l'appareil, et sélectionnez √ pour éteindre l'appareil.</w:t>
      </w:r>
    </w:p>
    <w:p>
      <w:pPr>
        <w:pStyle w:val="PO5"/>
        <w:rPr>
          <w:rStyle w:val="PO5"/>
        </w:rPr>
      </w:pPr>
      <w:r>
        <w:rPr>
          <w:rStyle w:val="PO5"/>
          <w:rFonts w:ascii="Calibri" w:eastAsia="Calibri" w:hAnsi="Calibri" w:cs="Calibri"/>
        </w:rPr>
        <w:t xml:space="preserve">5）Dans l'interface de cadran ou de menu, tournez la touche pour passer d'un cadran à l'autre et </w:t>
      </w:r>
      <w:r>
        <w:rPr>
          <w:rStyle w:val="PO5"/>
          <w:rFonts w:ascii="Calibri" w:eastAsia="Calibri" w:hAnsi="Calibri" w:cs="Calibri"/>
        </w:rPr>
        <w:t xml:space="preserve">pour tourner les pages vers le haut ou vers le bas dans le menu. </w:t>
      </w:r>
      <w:r>
        <w:rPr>
          <w:rStyle w:val="PO5"/>
        </w:rPr>
        <w:t xml:space="preserve"> 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Instructions de chargement :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:rFonts w:ascii="Calibri" w:eastAsia="Calibri" w:hAnsi="Calibri" w:cs="Calibri" w:hint="default"/>
        </w:rPr>
      </w:pPr>
      <w:r>
        <w:rPr>
          <w:b w:val="1"/>
          <w:sz w:val="24"/>
          <w:szCs w:val="24"/>
          <w:rFonts w:ascii="Calibri" w:eastAsia="Calibri" w:hAnsi="Calibri" w:cs="Calibri" w:hint="default"/>
        </w:rPr>
        <w:t xml:space="preserve">Charge magnétique, comme le montre la figure ci-dessous.</w:t>
      </w:r>
    </w:p>
    <w:p>
      <w:pPr>
        <w:jc w:val="left"/>
        <w:spacing w:lineRule="atLeast" w:line="0"/>
        <w:ind w:firstLine="0"/>
        <w:rPr>
          <w:b w:val="1"/>
          <w:sz w:val="32"/>
          <w:szCs w:val="32"/>
          <w:caps/>
          <w:rFonts w:ascii="Times New Roman" w:eastAsia="宋体" w:hAnsi="Times New Roman" w:cs="Times New Roman" w:hint="default"/>
        </w:rPr>
      </w:pPr>
      <w:r>
        <w:rPr>
          <w:sz w:val="20"/>
          <w:szCs w:val="20"/>
        </w:rPr>
        <w:t xml:space="preserve"> </w:t>
      </w:r>
      <w:r>
        <w:rPr>
          <w:sz w:val="20"/>
        </w:rPr>
        <w:drawing>
          <wp:inline distT="0" distB="0" distL="0" distR="0">
            <wp:extent cx="2555240" cy="25603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43136_21766240/fImage64489114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5875" cy="2560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rPr>
          <w:sz w:val="24"/>
          <w:szCs w:val="24"/>
          <w:rFonts w:ascii="Times New Roman" w:eastAsia="宋体" w:hAnsi="Times New Roman" w:cs="Times New Roman" w:hint="default"/>
        </w:rPr>
      </w:pP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1.1 Fonction de raccourci :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1）Faites glisser vers la gauche pour afficher l'icône «+». Cliquez sur l'icône pour ajouter certains </w:t>
      </w:r>
      <w:r>
        <w:rPr>
          <w:rStyle w:val="PO1"/>
          <w:rFonts w:ascii="Calibri" w:eastAsia="Calibri" w:hAnsi="Calibri" w:cs="Calibri"/>
        </w:rPr>
        <w:t xml:space="preserve">menus comme fonctions de raccourci.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2）Faites glisser vers le bas pour afficher l'état de la connexion Bluetooth, l'heure, l'alimentation, </w:t>
      </w:r>
      <w:r>
        <w:rPr>
          <w:rStyle w:val="PO1"/>
          <w:rFonts w:ascii="Calibri" w:eastAsia="Calibri" w:hAnsi="Calibri" w:cs="Calibri"/>
        </w:rPr>
        <w:t xml:space="preserve">le réglage de la luminosité en mode DND, etc.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3）Faites glisser vers la droite pour afficher l'heure, la date et la semaine, le dernier message </w:t>
      </w:r>
      <w:r>
        <w:rPr>
          <w:rStyle w:val="PO1"/>
          <w:rFonts w:ascii="Calibri" w:eastAsia="Calibri" w:hAnsi="Calibri" w:cs="Calibri"/>
        </w:rPr>
        <w:t xml:space="preserve">(entrez pour afficher plusieurs messages), activer ou désactiver la connexion Bluetooth et </w:t>
      </w:r>
      <w:r>
        <w:rPr>
          <w:rStyle w:val="PO1"/>
          <w:rFonts w:ascii="Calibri" w:eastAsia="Calibri" w:hAnsi="Calibri" w:cs="Calibri"/>
        </w:rPr>
        <w:t xml:space="preserve">afficher les fonctions du menu récemment utilisées.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4) Faites glisser vers le haut pour entrer dans l'interface du menu, et faites glisser vers le haut et </w:t>
      </w:r>
      <w:r>
        <w:rPr>
          <w:sz w:val="21"/>
          <w:szCs w:val="21"/>
          <w:rFonts w:ascii="Calibri" w:eastAsia="Calibri" w:hAnsi="Calibri" w:cs="Calibri" w:hint="default"/>
        </w:rPr>
        <w:t xml:space="preserve">vers le bas pour trouver la fonction correspondante.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5) Appuyez longuement sur l'interface de composition pour faire glisser le commutateur de </w:t>
      </w:r>
      <w:r>
        <w:rPr>
          <w:sz w:val="21"/>
          <w:szCs w:val="21"/>
          <w:rFonts w:ascii="Calibri" w:eastAsia="Calibri" w:hAnsi="Calibri" w:cs="Calibri" w:hint="default"/>
        </w:rPr>
        <w:t xml:space="preserve">composition, puis touchez pour le régler avec succès.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1.2 Message Push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1) Lorsque la montre est liée à l'APP, et que l'autorisation de notification est activée, les </w:t>
      </w:r>
      <w:r>
        <w:rPr>
          <w:sz w:val="21"/>
          <w:szCs w:val="21"/>
          <w:rFonts w:ascii="Calibri" w:eastAsia="Calibri" w:hAnsi="Calibri" w:cs="Calibri" w:hint="default"/>
        </w:rPr>
        <w:t xml:space="preserve">nouveaux messages reçus dans la barre de notification du téléphone portable seront poussés </w:t>
      </w:r>
      <w:r>
        <w:rPr>
          <w:sz w:val="21"/>
          <w:szCs w:val="21"/>
          <w:rFonts w:ascii="Calibri" w:eastAsia="Calibri" w:hAnsi="Calibri" w:cs="Calibri" w:hint="default"/>
        </w:rPr>
        <w:t xml:space="preserve">vers la montre. Au total, 10 messages peuvent être sauvegardés, et les messages reçus après 10 </w:t>
      </w:r>
      <w:r>
        <w:rPr>
          <w:sz w:val="21"/>
          <w:szCs w:val="21"/>
          <w:rFonts w:ascii="Calibri" w:eastAsia="Calibri" w:hAnsi="Calibri" w:cs="Calibri" w:hint="default"/>
        </w:rPr>
        <w:t xml:space="preserve">messages seront écrasés un par un. nouvelles.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2) Faites glisser vers le bas et appuyez sur l'icône de suppression pour effacer tous les </w:t>
      </w:r>
      <w:r>
        <w:rPr>
          <w:sz w:val="21"/>
          <w:szCs w:val="21"/>
          <w:rFonts w:ascii="Calibri" w:eastAsia="Calibri" w:hAnsi="Calibri" w:cs="Calibri" w:hint="default"/>
        </w:rPr>
        <w:t xml:space="preserve">enregistrements de messages.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1.3 Menu déroulant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Faites glisser l'interface du cadran vers le bas pour activer l'interface du menu déroulant.</w:t>
      </w:r>
    </w:p>
    <w:p>
      <w:pPr>
        <w:pStyle w:val="PO1"/>
        <w:rPr>
          <w:rStyle w:val="PO1"/>
          <w:rFonts w:ascii="Calibri" w:eastAsia="Calibri" w:hAnsi="Calibri" w:cs="Calibri"/>
        </w:rPr>
      </w:pP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1）État de la connexion Bluetooth : affichage de l'heure, affichage de la puissance ;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2）A propos : afficher la version et le nom Bluetooth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3） Mode DND : activez le mode DND uniquement pour les messages mais pas pour l'audio du </w:t>
      </w:r>
      <w:r>
        <w:rPr>
          <w:rStyle w:val="PO1"/>
          <w:rFonts w:ascii="Calibri" w:eastAsia="Calibri" w:hAnsi="Calibri" w:cs="Calibri"/>
        </w:rPr>
        <w:t xml:space="preserve">téléphone ;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4）La troisième icône permet de régler la luminosité ;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5）La quatrième icône permet de contrôler la musique du téléphone portable (connecté à </w:t>
      </w:r>
      <w:r>
        <w:rPr>
          <w:rStyle w:val="PO1"/>
          <w:rFonts w:ascii="Calibri" w:eastAsia="Calibri" w:hAnsi="Calibri" w:cs="Calibri"/>
        </w:rPr>
        <w:t>l'application).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1.4 Historique des appels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 Lorsque le téléphone n'est pas connecté à l'appel Bluetooth, entrez dans le téléphone, vous </w:t>
      </w:r>
      <w:r>
        <w:rPr>
          <w:sz w:val="21"/>
          <w:szCs w:val="21"/>
          <w:rFonts w:ascii="Calibri" w:eastAsia="Calibri" w:hAnsi="Calibri" w:cs="Calibri" w:hint="default"/>
        </w:rPr>
        <w:t xml:space="preserve">pouvez allumer/éteindre le téléphone Bluetooth. Lorsque le téléphone Bluetooth est allumé, il </w:t>
      </w:r>
      <w:r>
        <w:rPr>
          <w:sz w:val="21"/>
          <w:szCs w:val="21"/>
          <w:rFonts w:ascii="Calibri" w:eastAsia="Calibri" w:hAnsi="Calibri" w:cs="Calibri" w:hint="default"/>
        </w:rPr>
        <w:t xml:space="preserve">vous demandera de faire le couplage + nom Bluetooth + les quatre derniers chiffres de l'adresse </w:t>
      </w:r>
      <w:r>
        <w:rPr>
          <w:sz w:val="21"/>
          <w:szCs w:val="21"/>
          <w:rFonts w:ascii="Calibri" w:eastAsia="Calibri" w:hAnsi="Calibri" w:cs="Calibri" w:hint="default"/>
        </w:rPr>
        <w:t xml:space="preserve">Bluetooth. Une fois la connexion Bluetooth réussie, vous pouvez l'utiliser avec la montre. </w:t>
      </w:r>
      <w:r>
        <w:rPr>
          <w:sz w:val="21"/>
          <w:szCs w:val="21"/>
          <w:rFonts w:ascii="Calibri" w:eastAsia="Calibri" w:hAnsi="Calibri" w:cs="Calibri" w:hint="default"/>
        </w:rPr>
        <w:t xml:space="preserve">Répondre/raccrocher le téléphone Bluetooth.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2. Enregistrement d'appel, peut sauvegarder l'enregistrement des appels connectés et composés. </w:t>
      </w:r>
      <w:r>
        <w:rPr>
          <w:sz w:val="21"/>
          <w:szCs w:val="21"/>
          <w:rFonts w:ascii="Calibri" w:eastAsia="Calibri" w:hAnsi="Calibri" w:cs="Calibri" w:hint="default"/>
        </w:rPr>
        <w:t xml:space="preserve">(Il peut sauvegarder plus de 50 enregistrements d'appels, et il sera automatiquement écrasé </w:t>
      </w:r>
      <w:r>
        <w:rPr>
          <w:sz w:val="21"/>
          <w:szCs w:val="21"/>
          <w:rFonts w:ascii="Calibri" w:eastAsia="Calibri" w:hAnsi="Calibri" w:cs="Calibri" w:hint="default"/>
        </w:rPr>
        <w:t xml:space="preserve">lorsque 128 enregistrements seront complets. Cliquez sur n'importe quel enregistrement d'appel </w:t>
      </w:r>
      <w:r>
        <w:rPr>
          <w:sz w:val="21"/>
          <w:szCs w:val="21"/>
          <w:rFonts w:ascii="Calibri" w:eastAsia="Calibri" w:hAnsi="Calibri" w:cs="Calibri" w:hint="default"/>
        </w:rPr>
        <w:t xml:space="preserve">pour rappeler)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3. Composez le clavier, vous pouvez entrer le numéro de téléphone pour passer un appel.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1.5 </w:t>
      </w:r>
      <w:r>
        <w:rPr>
          <w:b w:val="1"/>
          <w:sz w:val="28"/>
          <w:szCs w:val="28"/>
          <w:rFonts w:ascii="Calibri" w:eastAsia="Calibri" w:hAnsi="Calibri" w:cs="Calibri" w:hint="default"/>
          <w:lang w:val="fr-CA"/>
        </w:rPr>
        <w:t>M</w:t>
      </w:r>
      <w:r>
        <w:rPr>
          <w:b w:val="1"/>
          <w:sz w:val="28"/>
          <w:szCs w:val="28"/>
          <w:rFonts w:ascii="Calibri" w:eastAsia="Calibri" w:hAnsi="Calibri" w:cs="Calibri" w:hint="default"/>
        </w:rPr>
        <w:t>essage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La montre est liée avec succès à l'APP, l'autorité de notification correspondante dans le système </w:t>
      </w:r>
      <w:r>
        <w:rPr>
          <w:sz w:val="21"/>
          <w:szCs w:val="21"/>
          <w:rFonts w:ascii="Calibri" w:eastAsia="Calibri" w:hAnsi="Calibri" w:cs="Calibri" w:hint="default"/>
        </w:rPr>
        <w:t xml:space="preserve">de téléphonie mobile est ouverte, et les informations du téléphone mobile peuvent être </w:t>
      </w:r>
      <w:r>
        <w:rPr>
          <w:sz w:val="21"/>
          <w:szCs w:val="21"/>
          <w:rFonts w:ascii="Calibri" w:eastAsia="Calibri" w:hAnsi="Calibri" w:cs="Calibri" w:hint="default"/>
        </w:rPr>
        <w:t xml:space="preserve">synchronisées avec la montre.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1.5.1. Notification d'appel :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Activer le rappel d'appel dans l'application personnelle. Lorsque le téléphone reçoit le rappel </w:t>
      </w:r>
      <w:r>
        <w:rPr>
          <w:sz w:val="21"/>
          <w:szCs w:val="21"/>
          <w:rFonts w:ascii="Calibri" w:eastAsia="Calibri" w:hAnsi="Calibri" w:cs="Calibri" w:hint="default"/>
        </w:rPr>
        <w:t xml:space="preserve">d'appel, la montre s'allume et vibre.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1.5.2. Notification par SMS :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La notification par SMS est activée dans l'application personnelle. Lorsqu'un ou plusieurs SMS </w:t>
      </w:r>
      <w:r>
        <w:rPr>
          <w:sz w:val="21"/>
          <w:szCs w:val="21"/>
          <w:rFonts w:ascii="Calibri" w:eastAsia="Calibri" w:hAnsi="Calibri" w:cs="Calibri" w:hint="default"/>
        </w:rPr>
        <w:t xml:space="preserve">sont reçus sur le téléphone portable, la montre reçoit un ou plusieurs rappels par SMS en même </w:t>
      </w:r>
      <w:r>
        <w:rPr>
          <w:sz w:val="21"/>
          <w:szCs w:val="21"/>
          <w:rFonts w:ascii="Calibri" w:eastAsia="Calibri" w:hAnsi="Calibri" w:cs="Calibri" w:hint="default"/>
        </w:rPr>
        <w:t>temps.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1.5.3. Autres notifications de messages de l'application :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Activez le commutateur de notification de messages d'application correspondant dans les </w:t>
      </w:r>
      <w:r>
        <w:rPr>
          <w:sz w:val="21"/>
          <w:szCs w:val="21"/>
          <w:rFonts w:ascii="Calibri" w:eastAsia="Calibri" w:hAnsi="Calibri" w:cs="Calibri" w:hint="default"/>
        </w:rPr>
        <w:t xml:space="preserve">applications personnelles, telles que WeChat, QQ, Outlook, Facebook et d'autres applications. </w:t>
      </w:r>
      <w:r>
        <w:rPr>
          <w:sz w:val="21"/>
          <w:szCs w:val="21"/>
          <w:rFonts w:ascii="Calibri" w:eastAsia="Calibri" w:hAnsi="Calibri" w:cs="Calibri" w:hint="default"/>
        </w:rPr>
        <w:t xml:space="preserve">Lorsque le terminal mobile reçoit une/multiple notification de message d'application, le terminal </w:t>
      </w:r>
      <w:r>
        <w:rPr>
          <w:sz w:val="21"/>
          <w:szCs w:val="21"/>
          <w:rFonts w:ascii="Calibri" w:eastAsia="Calibri" w:hAnsi="Calibri" w:cs="Calibri" w:hint="default"/>
        </w:rPr>
        <w:t xml:space="preserve">de veille recevra un/multiple rappel de message correspondant en même temps Avis.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1.6 Contacts fréquemment utilisés</w:t>
      </w:r>
    </w:p>
    <w:p>
      <w:pPr>
        <w:jc w:val="left"/>
        <w:spacing w:lineRule="atLeast" w:line="0"/>
        <w:rPr>
          <w:sz w:val="28"/>
          <w:szCs w:val="28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 Vous pouvez vous connecter à l'APP. Dans l'appareil de l'APP </w:t>
      </w:r>
      <w:r>
        <w:rPr>
          <w:i w:val="1"/>
          <w:sz w:val="21"/>
          <w:szCs w:val="21"/>
          <w:rFonts w:ascii="Calibri" w:eastAsia="Calibri" w:hAnsi="Calibri" w:cs="Calibri" w:hint="default"/>
        </w:rPr>
        <w:t xml:space="preserve">sélectionnez les contacts </w:t>
      </w:r>
      <w:r>
        <w:rPr>
          <w:i w:val="1"/>
          <w:sz w:val="21"/>
          <w:szCs w:val="21"/>
          <w:rFonts w:ascii="Calibri" w:eastAsia="Calibri" w:hAnsi="Calibri" w:cs="Calibri" w:hint="default"/>
        </w:rPr>
        <w:t xml:space="preserve">fréquemment utilisés</w:t>
      </w:r>
      <w:r>
        <w:rPr>
          <w:sz w:val="21"/>
          <w:szCs w:val="21"/>
          <w:rFonts w:ascii="Calibri" w:eastAsia="Calibri" w:hAnsi="Calibri" w:cs="Calibri" w:hint="default"/>
        </w:rPr>
        <w:t xml:space="preserve"> ajoutez des contacts (jusqu'à 20 contacts peuvent être ajoutés), qui </w:t>
      </w:r>
      <w:r>
        <w:rPr>
          <w:sz w:val="21"/>
          <w:szCs w:val="21"/>
          <w:rFonts w:ascii="Calibri" w:eastAsia="Calibri" w:hAnsi="Calibri" w:cs="Calibri" w:hint="default"/>
        </w:rPr>
        <w:t xml:space="preserve">peuvent être synchronisés à la montre, et la montre peut afficher jusqu'à 20 contacts.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1.7 Données sur la condition physique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Les données d'aptitude sont activées par défaut. Faites glisser la montre vers la droite pour </w:t>
      </w:r>
      <w:r>
        <w:rPr>
          <w:sz w:val="21"/>
          <w:szCs w:val="21"/>
          <w:rFonts w:ascii="Calibri" w:eastAsia="Calibri" w:hAnsi="Calibri" w:cs="Calibri" w:hint="default"/>
        </w:rPr>
        <w:t xml:space="preserve">entrer dans l'interface des données sur la condition physique, et faites-la glisser vers le bas pour </w:t>
      </w:r>
      <w:r>
        <w:rPr>
          <w:sz w:val="21"/>
          <w:szCs w:val="21"/>
          <w:rFonts w:ascii="Calibri" w:eastAsia="Calibri" w:hAnsi="Calibri" w:cs="Calibri" w:hint="default"/>
        </w:rPr>
        <w:t xml:space="preserve">afficher les pas, la distance et les calories actuels de la montre. Les données sont effacées </w:t>
      </w:r>
      <w:r>
        <w:rPr>
          <w:sz w:val="21"/>
          <w:szCs w:val="21"/>
          <w:rFonts w:ascii="Calibri" w:eastAsia="Calibri" w:hAnsi="Calibri" w:cs="Calibri" w:hint="default"/>
        </w:rPr>
        <w:t xml:space="preserve">chaque jour à 12 heures du matin.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1.8 Modes de sport</w:t>
      </w:r>
      <w:r>
        <w:rPr>
          <w:b w:val="1"/>
          <w:sz w:val="28"/>
          <w:szCs w:val="28"/>
          <w:rFonts w:ascii="Calibri" w:eastAsia="Calibri" w:hAnsi="Calibri" w:cs="Calibri" w:hint="default"/>
          <w:lang w:val="fr-CA"/>
        </w:rPr>
        <w:t>s</w:t>
      </w:r>
      <w:r>
        <w:rPr>
          <w:b w:val="1"/>
          <w:sz w:val="24"/>
          <w:szCs w:val="24"/>
          <w:rFonts w:ascii="Calibri" w:eastAsia="Calibri" w:hAnsi="Calibri" w:cs="Calibri" w:hint="default"/>
        </w:rPr>
        <w:t xml:space="preserve"> </w:t>
      </w:r>
      <w:r>
        <w:rPr>
          <w:sz w:val="21"/>
          <w:szCs w:val="21"/>
          <w:rFonts w:ascii="Calibri" w:eastAsia="Calibri" w:hAnsi="Calibri" w:cs="Calibri" w:hint="default"/>
        </w:rPr>
        <w:t xml:space="preserve">(grève, course à pied, vélo, corde à sauter, badminton, basket-ball, </w:t>
      </w:r>
      <w:r>
        <w:rPr>
          <w:sz w:val="21"/>
          <w:szCs w:val="21"/>
          <w:rFonts w:ascii="Calibri" w:eastAsia="Calibri" w:hAnsi="Calibri" w:cs="Calibri" w:hint="default"/>
        </w:rPr>
        <w:t>football)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1.8.1 Sélectionnez le mode d'exercice correspondant, cliquez sur le bouton de démarrage à </w:t>
      </w:r>
      <w:r>
        <w:rPr>
          <w:sz w:val="21"/>
          <w:szCs w:val="21"/>
          <w:rFonts w:ascii="Calibri" w:eastAsia="Calibri" w:hAnsi="Calibri" w:cs="Calibri" w:hint="default"/>
        </w:rPr>
        <w:t xml:space="preserve">l'écran pour entrer dans le mode d'exercice correspondant ; cliquez sur le bouton de démarrage </w:t>
      </w:r>
      <w:r>
        <w:rPr>
          <w:sz w:val="21"/>
          <w:szCs w:val="21"/>
          <w:rFonts w:ascii="Calibri" w:eastAsia="Calibri" w:hAnsi="Calibri" w:cs="Calibri" w:hint="default"/>
        </w:rPr>
        <w:t xml:space="preserve">de l'exercice en cours de calcul pour mettre l'exercice en pause, cliquez sur le bouton de fin pour </w:t>
      </w:r>
      <w:r>
        <w:rPr>
          <w:sz w:val="21"/>
          <w:szCs w:val="21"/>
          <w:rFonts w:ascii="Calibri" w:eastAsia="Calibri" w:hAnsi="Calibri" w:cs="Calibri" w:hint="default"/>
        </w:rPr>
        <w:t xml:space="preserve">mettre fin à l'exercice et enregistrer les données.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1.8.2 Les données de l'exercice peuvent être sauvegardées lorsque la durée de l'exercice est </w:t>
      </w:r>
      <w:r>
        <w:rPr>
          <w:sz w:val="21"/>
          <w:szCs w:val="21"/>
          <w:rFonts w:ascii="Calibri" w:eastAsia="Calibri" w:hAnsi="Calibri" w:cs="Calibri" w:hint="default"/>
        </w:rPr>
        <w:t xml:space="preserve">supérieure à 1 minute ; lorsque l'exercice est sauvegardé dans cette condition, le message </w:t>
      </w:r>
      <w:r>
        <w:rPr>
          <w:i w:val="1"/>
          <w:sz w:val="21"/>
          <w:szCs w:val="21"/>
          <w:rFonts w:ascii="Calibri" w:eastAsia="Calibri" w:hAnsi="Calibri" w:cs="Calibri" w:hint="default"/>
        </w:rPr>
        <w:t xml:space="preserve">Trop </w:t>
      </w:r>
      <w:r>
        <w:rPr>
          <w:i w:val="1"/>
          <w:sz w:val="21"/>
          <w:szCs w:val="21"/>
          <w:rFonts w:ascii="Calibri" w:eastAsia="Calibri" w:hAnsi="Calibri" w:cs="Calibri" w:hint="default"/>
        </w:rPr>
        <w:t xml:space="preserve">peu de données à sauvegarder</w:t>
      </w:r>
      <w:r>
        <w:rPr>
          <w:sz w:val="21"/>
          <w:szCs w:val="21"/>
          <w:rFonts w:ascii="Calibri" w:eastAsia="Calibri" w:hAnsi="Calibri" w:cs="Calibri" w:hint="default"/>
        </w:rPr>
        <w:t xml:space="preserve"> s'affiche. (Après avoir quitté l'exercice, les données de l'exercice </w:t>
      </w:r>
      <w:r>
        <w:rPr>
          <w:sz w:val="21"/>
          <w:szCs w:val="21"/>
          <w:rFonts w:ascii="Calibri" w:eastAsia="Calibri" w:hAnsi="Calibri" w:cs="Calibri" w:hint="default"/>
        </w:rPr>
        <w:t xml:space="preserve">ne peuvent sauvegarder que les données des étapes)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1.9 Fréquence cardiaque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Mettez la montre à votre poignet (gauche/droite) correctement, entrez dans le menu de la </w:t>
      </w:r>
      <w:r>
        <w:rPr>
          <w:sz w:val="21"/>
          <w:szCs w:val="21"/>
          <w:rFonts w:ascii="Calibri" w:eastAsia="Calibri" w:hAnsi="Calibri" w:cs="Calibri" w:hint="default"/>
        </w:rPr>
        <w:t xml:space="preserve">fréquence cardiaque, vous pouvez mesurer la valeur de la fréquence cardiaque en un seul temps, </w:t>
      </w:r>
      <w:r>
        <w:rPr>
          <w:sz w:val="21"/>
          <w:szCs w:val="21"/>
          <w:rFonts w:ascii="Calibri" w:eastAsia="Calibri" w:hAnsi="Calibri" w:cs="Calibri" w:hint="default"/>
        </w:rPr>
        <w:t xml:space="preserve">les données seront sorties en 10 secondes, et la mesure sera terminée en 10-20 secondes.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1.10 ECG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Mettez la montre à votre poignet (gauche/droite) correctement, entrez dans le menu ECG (il faut </w:t>
      </w:r>
      <w:r>
        <w:rPr>
          <w:sz w:val="21"/>
          <w:szCs w:val="21"/>
          <w:rFonts w:ascii="Calibri" w:eastAsia="Calibri" w:hAnsi="Calibri" w:cs="Calibri" w:hint="default"/>
        </w:rPr>
        <w:t xml:space="preserve">ouvrir l'interface APP </w:t>
      </w:r>
      <w:r>
        <w:rPr>
          <w:i w:val="1"/>
          <w:sz w:val="21"/>
          <w:szCs w:val="21"/>
          <w:rFonts w:ascii="Calibri" w:eastAsia="Calibri" w:hAnsi="Calibri" w:cs="Calibri" w:hint="default"/>
        </w:rPr>
        <w:t xml:space="preserve">ECG monitor</w:t>
      </w:r>
      <w:r>
        <w:rPr>
          <w:sz w:val="21"/>
          <w:szCs w:val="21"/>
          <w:rFonts w:ascii="Calibri" w:eastAsia="Calibri" w:hAnsi="Calibri" w:cs="Calibri" w:hint="default"/>
        </w:rPr>
        <w:t xml:space="preserve">), vous pouvez mesurer la valeur ECG en un seul temps, les </w:t>
      </w:r>
      <w:r>
        <w:rPr>
          <w:sz w:val="21"/>
          <w:szCs w:val="21"/>
          <w:rFonts w:ascii="Calibri" w:eastAsia="Calibri" w:hAnsi="Calibri" w:cs="Calibri" w:hint="default"/>
        </w:rPr>
        <w:t xml:space="preserve">données sont sorties en 10 secondes, et la mesure est terminée en 10-20 secondes. Un seul ECG </w:t>
      </w:r>
      <w:r>
        <w:rPr>
          <w:sz w:val="21"/>
          <w:szCs w:val="21"/>
          <w:rFonts w:ascii="Calibri" w:eastAsia="Calibri" w:hAnsi="Calibri" w:cs="Calibri" w:hint="default"/>
        </w:rPr>
        <w:t xml:space="preserve">peut être enregistré dans l'APP de manière synchrone, cette fonction doit être connectée à l'APP </w:t>
      </w:r>
      <w:r>
        <w:rPr>
          <w:sz w:val="21"/>
          <w:szCs w:val="21"/>
          <w:rFonts w:ascii="Calibri" w:eastAsia="Calibri" w:hAnsi="Calibri" w:cs="Calibri" w:hint="default"/>
        </w:rPr>
        <w:t xml:space="preserve">pour utiliser.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2.0 Tension artérielle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Mettez la montre à votre poignet (gauche/droite) correctement, entrez dans le menu de la </w:t>
      </w:r>
      <w:r>
        <w:rPr>
          <w:sz w:val="21"/>
          <w:szCs w:val="21"/>
          <w:rFonts w:ascii="Calibri" w:eastAsia="Calibri" w:hAnsi="Calibri" w:cs="Calibri" w:hint="default"/>
        </w:rPr>
        <w:t xml:space="preserve">tension artérielle, vous pouvez mesurer une seule valeur de tension artérielle, les données sont </w:t>
      </w:r>
      <w:r>
        <w:rPr>
          <w:sz w:val="21"/>
          <w:szCs w:val="21"/>
          <w:rFonts w:ascii="Calibri" w:eastAsia="Calibri" w:hAnsi="Calibri" w:cs="Calibri" w:hint="default"/>
        </w:rPr>
        <w:t xml:space="preserve">sorties en 10 secondes, et la mesure est terminée en 10-20 secondes.</w:t>
      </w: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Calibri" w:eastAsia="Calibri" w:hAnsi="Calibri" w:cs="Calibri"/>
        </w:rPr>
      </w:pPr>
      <w:r>
        <w:rPr>
          <w:b w:val="1"/>
          <w:color w:val="000000" w:themeColor="text1"/>
          <w:sz w:val="28"/>
          <w:szCs w:val="28"/>
          <w:rFonts w:ascii="Calibri" w:eastAsia="Calibri" w:hAnsi="Calibri" w:cs="Calibri"/>
        </w:rPr>
        <w:t xml:space="preserve">2.1 Calculatrice</w:t>
      </w: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Calibri" w:eastAsia="Calibri" w:hAnsi="Calibri" w:cs="Calibri" w:hint="default"/>
        </w:rPr>
      </w:pPr>
      <w:r>
        <w:rPr>
          <w:color w:val="000000" w:themeColor="text1"/>
          <w:sz w:val="21"/>
          <w:szCs w:val="21"/>
          <w:rFonts w:ascii="Calibri" w:eastAsia="Calibri" w:hAnsi="Calibri" w:cs="Calibri"/>
        </w:rPr>
        <w:t xml:space="preserve">Entrez pour effectuer des calculs simples. 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2.2 Musique à distance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En vous connectant à l'APP, vous pouvez contrôler la musique/le démarrage/la pause, la chanson </w:t>
      </w:r>
      <w:r>
        <w:rPr>
          <w:sz w:val="21"/>
          <w:szCs w:val="21"/>
          <w:rFonts w:ascii="Calibri" w:eastAsia="Calibri" w:hAnsi="Calibri" w:cs="Calibri" w:hint="default"/>
        </w:rPr>
        <w:t xml:space="preserve">précédente/suivante du téléphone, et le son du haut-parleur apparaît sur le téléphone.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En connectant l'appel à Bluetooth, vous pouvez contrôler la musique/le démarrage/la pause/la </w:t>
      </w:r>
      <w:r>
        <w:rPr>
          <w:sz w:val="21"/>
          <w:szCs w:val="21"/>
          <w:rFonts w:ascii="Calibri" w:eastAsia="Calibri" w:hAnsi="Calibri" w:cs="Calibri" w:hint="default"/>
        </w:rPr>
        <w:t xml:space="preserve">chanson précédente/suivante du téléphone, et le son du haut-parleur apparaît sur la montre.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2.3 Sommeil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Période de surveillance du sommeil : De 18 h 00 du soir à 10 h 00 le lendemain, la montre génère </w:t>
      </w:r>
      <w:r>
        <w:rPr>
          <w:sz w:val="21"/>
          <w:szCs w:val="21"/>
          <w:rFonts w:ascii="Calibri" w:eastAsia="Calibri" w:hAnsi="Calibri" w:cs="Calibri" w:hint="default"/>
        </w:rPr>
        <w:t xml:space="preserve">des données. Une fois la surveillance du sommeil terminée, les données de la montre peuvent </w:t>
      </w:r>
      <w:r>
        <w:rPr>
          <w:sz w:val="21"/>
          <w:szCs w:val="21"/>
          <w:rFonts w:ascii="Calibri" w:eastAsia="Calibri" w:hAnsi="Calibri" w:cs="Calibri" w:hint="default"/>
        </w:rPr>
        <w:t xml:space="preserve">être synchronisées avec l'APP pour être visualisées après connexion à l'application.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2.4 </w:t>
      </w:r>
      <w:r>
        <w:rPr>
          <w:b w:val="1"/>
          <w:sz w:val="28"/>
          <w:szCs w:val="28"/>
          <w:rFonts w:ascii="Calibri" w:eastAsia="Calibri" w:hAnsi="Calibri" w:cs="Calibri" w:hint="default"/>
          <w:lang w:val="fr-CA"/>
        </w:rPr>
        <w:t>C</w:t>
      </w:r>
      <w:r>
        <w:rPr>
          <w:b w:val="1"/>
          <w:sz w:val="28"/>
          <w:szCs w:val="28"/>
          <w:rFonts w:ascii="Calibri" w:eastAsia="Calibri" w:hAnsi="Calibri" w:cs="Calibri" w:hint="default"/>
        </w:rPr>
        <w:t>hronomètre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Cliquez sur le chronomètre pour entrer dans l'interface de chronométrage, et vous pouvez </w:t>
      </w:r>
      <w:r>
        <w:rPr>
          <w:sz w:val="21"/>
          <w:szCs w:val="21"/>
          <w:rFonts w:ascii="Calibri" w:eastAsia="Calibri" w:hAnsi="Calibri" w:cs="Calibri" w:hint="default"/>
        </w:rPr>
        <w:t xml:space="preserve">enregistrer le temps à la fois.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2.5 Météo</w:t>
      </w:r>
    </w:p>
    <w:p>
      <w:pPr>
        <w:jc w:val="left"/>
        <w:spacing w:lineRule="atLeast" w:line="0"/>
        <w:rPr>
          <w:sz w:val="21"/>
          <w:szCs w:val="21"/>
          <w:rFonts w:ascii="Calibri" w:eastAsia="Calibri" w:hAnsi="Calibri" w:cs="Calibri" w:hint="default"/>
        </w:rPr>
      </w:pPr>
      <w:r>
        <w:rPr>
          <w:sz w:val="21"/>
          <w:szCs w:val="21"/>
          <w:rFonts w:ascii="Calibri" w:eastAsia="Calibri" w:hAnsi="Calibri" w:cs="Calibri" w:hint="default"/>
        </w:rPr>
        <w:t xml:space="preserve">Une fois la montre connectée à l'application et les données synchronisées, les informations </w:t>
      </w:r>
      <w:r>
        <w:rPr>
          <w:sz w:val="21"/>
          <w:szCs w:val="21"/>
          <w:rFonts w:ascii="Calibri" w:eastAsia="Calibri" w:hAnsi="Calibri" w:cs="Calibri" w:hint="default"/>
        </w:rPr>
        <w:t xml:space="preserve">météorologiques du jour s'affichent lorsque le terminal de la montre clique sur la météo, et les </w:t>
      </w:r>
      <w:r>
        <w:rPr>
          <w:sz w:val="21"/>
          <w:szCs w:val="21"/>
          <w:rFonts w:ascii="Calibri" w:eastAsia="Calibri" w:hAnsi="Calibri" w:cs="Calibri" w:hint="default"/>
        </w:rPr>
        <w:t xml:space="preserve">conditions météorologiques peuvent être affichées en Celsius et Fahrenheit.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2.6 Trouver un téléphone portable</w:t>
      </w:r>
    </w:p>
    <w:p>
      <w:pPr>
        <w:jc w:val="left"/>
        <w:spacing w:lineRule="atLeast" w:line="0"/>
        <w:rPr>
          <w:b w:val="0"/>
          <w:sz w:val="21"/>
          <w:szCs w:val="21"/>
          <w:rFonts w:ascii="Calibri" w:eastAsia="Calibri" w:hAnsi="Calibri" w:cs="Calibri" w:hint="default"/>
        </w:rPr>
      </w:pP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Une fois que la montre est liée à l'application, cliquez pour trouver le téléphone du côté de la </w:t>
      </w: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montre, et le téléphone vibrera ou émettra des sonneries.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2.7 Météorologie</w:t>
      </w: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Calibri" w:eastAsia="Calibri" w:hAnsi="Calibri" w:cs="Calibri"/>
        </w:rPr>
      </w:pPr>
      <w:r>
        <w:rPr>
          <w:color w:val="000000" w:themeColor="text1"/>
          <w:sz w:val="21"/>
          <w:szCs w:val="21"/>
          <w:rFonts w:ascii="Calibri" w:eastAsia="Calibri" w:hAnsi="Calibri" w:cs="Calibri"/>
        </w:rPr>
        <w:t xml:space="preserve">Cliquez sur la météo de la montre pour afficher les ultraviolets (UV) et la pression atmosphérique </w:t>
      </w:r>
      <w:r>
        <w:rPr>
          <w:color w:val="000000" w:themeColor="text1"/>
          <w:sz w:val="21"/>
          <w:szCs w:val="21"/>
          <w:rFonts w:ascii="Calibri" w:eastAsia="Calibri" w:hAnsi="Calibri" w:cs="Calibri"/>
        </w:rPr>
        <w:t xml:space="preserve">du jour.</w:t>
      </w:r>
    </w:p>
    <w:p>
      <w:pPr>
        <w:jc w:val="both"/>
        <w:spacing w:lineRule="auto" w:line="36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2.8 Respiration</w:t>
      </w:r>
    </w:p>
    <w:p>
      <w:pPr>
        <w:jc w:val="left"/>
        <w:spacing w:lineRule="atLeast" w:line="0"/>
        <w:rPr>
          <w:b w:val="0"/>
          <w:sz w:val="21"/>
          <w:szCs w:val="21"/>
          <w:rFonts w:ascii="Calibri" w:eastAsia="Calibri" w:hAnsi="Calibri" w:cs="Calibri" w:hint="default"/>
        </w:rPr>
      </w:pP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Il existe trois modes de respiration : lent, modéré et rapide, qui peuvent être sélectionnés. Vous </w:t>
      </w: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pouvez respirer selon le mode sélectionné par l'utilisateur. Vous pouvez sélectionner 1, 2 et 3 </w:t>
      </w: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minutes pour mesurer les données de respiration. Sélectionnez 1, 2 et 3 minutes pour mettre fin </w:t>
      </w: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automatiquement à la mesure de la respiration.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2.9 Masseur</w:t>
      </w:r>
    </w:p>
    <w:p>
      <w:pPr>
        <w:jc w:val="left"/>
        <w:spacing w:lineRule="atLeast" w:line="0"/>
        <w:rPr>
          <w:b w:val="0"/>
          <w:sz w:val="21"/>
          <w:szCs w:val="21"/>
          <w:rFonts w:ascii="Calibri" w:eastAsia="Calibri" w:hAnsi="Calibri" w:cs="Calibri" w:hint="default"/>
        </w:rPr>
      </w:pP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Cliquez sur le bouton vert pour commencer le massage, et la montre est en état de vibration, </w:t>
      </w: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cliquez sur le bouton rouge pour terminer l'état de massage.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3.0 Assistantes</w:t>
      </w:r>
    </w:p>
    <w:p>
      <w:pPr>
        <w:jc w:val="left"/>
        <w:spacing w:lineRule="atLeast" w:line="0"/>
        <w:rPr>
          <w:b w:val="0"/>
          <w:sz w:val="21"/>
          <w:szCs w:val="21"/>
          <w:rFonts w:ascii="Calibri" w:eastAsia="Calibri" w:hAnsi="Calibri" w:cs="Calibri" w:hint="default"/>
        </w:rPr>
      </w:pP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Enregistrez l'état des menstruations des femmes, et vous pouvez consulter les données de la fin </w:t>
      </w:r>
      <w:r>
        <w:rPr>
          <w:b w:val="0"/>
          <w:sz w:val="21"/>
          <w:szCs w:val="21"/>
          <w:rFonts w:ascii="Calibri" w:eastAsia="Calibri" w:hAnsi="Calibri" w:cs="Calibri" w:hint="default"/>
        </w:rPr>
        <w:t xml:space="preserve">du dernier mois, la durée des menstruations et le nombre de jours entre les menstruations sur </w:t>
      </w:r>
      <w:r>
        <w:rPr>
          <w:b w:val="0"/>
          <w:sz w:val="21"/>
          <w:szCs w:val="21"/>
          <w:rFonts w:ascii="Calibri" w:eastAsia="Calibri" w:hAnsi="Calibri" w:cs="Calibri" w:hint="default"/>
        </w:rPr>
        <w:t>l'application.</w:t>
      </w:r>
    </w:p>
    <w:p>
      <w:pPr>
        <w:jc w:val="left"/>
        <w:spacing w:lineRule="atLeast" w:line="0"/>
        <w:rPr>
          <w:b w:val="1"/>
          <w:sz w:val="28"/>
          <w:szCs w:val="28"/>
          <w:rFonts w:ascii="Calibri" w:eastAsia="Calibri" w:hAnsi="Calibri" w:cs="Calibri" w:hint="default"/>
        </w:rPr>
      </w:pPr>
      <w:r>
        <w:rPr>
          <w:b w:val="1"/>
          <w:sz w:val="28"/>
          <w:szCs w:val="28"/>
          <w:rFonts w:ascii="Calibri" w:eastAsia="Calibri" w:hAnsi="Calibri" w:cs="Calibri" w:hint="default"/>
        </w:rPr>
        <w:t xml:space="preserve">3.1 Style de menu</w:t>
      </w:r>
    </w:p>
    <w:p>
      <w:pPr>
        <w:jc w:val="both"/>
        <w:spacing w:lineRule="auto" w:line="360"/>
        <w:rPr>
          <w:rStyle w:val="PO1"/>
          <w:b w:val="1"/>
          <w:sz w:val="28"/>
          <w:szCs w:val="28"/>
          <w:rFonts w:ascii="Calibri" w:eastAsia="Calibri" w:hAnsi="Calibri" w:cs="Calibri"/>
        </w:rPr>
      </w:pPr>
      <w:r>
        <w:rPr>
          <w:color w:val="000000" w:themeColor="text1"/>
          <w:sz w:val="21"/>
          <w:szCs w:val="21"/>
          <w:rFonts w:ascii="Calibri" w:eastAsia="Calibri" w:hAnsi="Calibri" w:cs="Calibri"/>
        </w:rPr>
        <w:t xml:space="preserve">Il existe une variété de styles de menu pour les options. Après le réglage, le style de menu de </w:t>
      </w:r>
      <w:r>
        <w:rPr>
          <w:color w:val="000000" w:themeColor="text1"/>
          <w:sz w:val="21"/>
          <w:szCs w:val="21"/>
          <w:rFonts w:ascii="Calibri" w:eastAsia="Calibri" w:hAnsi="Calibri" w:cs="Calibri"/>
        </w:rPr>
        <w:t xml:space="preserve">lamontre est modifié en conséquence.</w:t>
      </w:r>
    </w:p>
    <w:p>
      <w:pPr>
        <w:jc w:val="both"/>
        <w:spacing w:lineRule="auto" w:line="360"/>
        <w:rPr>
          <w:rStyle w:val="PO1"/>
          <w:rFonts w:ascii="Calibri" w:eastAsia="Calibri" w:hAnsi="Calibri" w:cs="Calibri"/>
        </w:rPr>
      </w:pPr>
      <w:r>
        <w:rPr>
          <w:rStyle w:val="PO1"/>
          <w:b w:val="1"/>
          <w:sz w:val="28"/>
          <w:szCs w:val="28"/>
          <w:rFonts w:ascii="Calibri" w:eastAsia="Calibri" w:hAnsi="Calibri" w:cs="Calibri"/>
        </w:rPr>
        <w:t xml:space="preserve">3.2 Settings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1）Entrez pour sélectionner la langue de la montre, connecter l'application et synchroniser les </w:t>
      </w:r>
      <w:r>
        <w:rPr>
          <w:rStyle w:val="PO1"/>
          <w:rFonts w:ascii="Calibri" w:eastAsia="Calibri" w:hAnsi="Calibri" w:cs="Calibri"/>
        </w:rPr>
        <w:t xml:space="preserve">données. La langue de la montre est conforme à celle du téléphone portable.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2) Changement de cadran : faites glisser vers la droite pour sélectionner le cadran suivant, </w:t>
      </w:r>
      <w:r>
        <w:rPr>
          <w:rStyle w:val="PO1"/>
          <w:rFonts w:ascii="Calibri" w:eastAsia="Calibri" w:hAnsi="Calibri" w:cs="Calibri"/>
        </w:rPr>
        <w:t xml:space="preserve">sélectionnez un cadran et cliquez une fois pour le régler.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3) Temps de luminosité : une variété d'options de temps de luminosité est disponible.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Intensité des vibrations : cliquez pour définir l'intensité de la vibration de l'alarme.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5）Téléphone Bluetooth : activer/désactiver le téléphone Bluetooth</w:t>
      </w: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6）Réinitialisation d'usine : cliquez sur √ pour activer la réinitialisation d'usine, et cliquez sur X </w:t>
      </w:r>
      <w:r>
        <w:rPr>
          <w:rStyle w:val="PO1"/>
          <w:rFonts w:ascii="Calibri" w:eastAsia="Calibri" w:hAnsi="Calibri" w:cs="Calibri"/>
        </w:rPr>
        <w:t xml:space="preserve">pour annuler la réinitialisation d'usine.</w:t>
      </w:r>
    </w:p>
    <w:p>
      <w:pPr>
        <w:pStyle w:val="PO1"/>
        <w:rPr>
          <w:rStyle w:val="PO1"/>
          <w:rFonts w:ascii="Calibri" w:eastAsia="Calibri" w:hAnsi="Calibri" w:cs="Calibri"/>
        </w:rPr>
      </w:pPr>
    </w:p>
    <w:p>
      <w:pPr>
        <w:pStyle w:val="PO1"/>
        <w:rPr>
          <w:rStyle w:val="PO1"/>
          <w:rFonts w:ascii="Calibri" w:eastAsia="Calibri" w:hAnsi="Calibri" w:cs="Calibri"/>
        </w:rPr>
      </w:pPr>
      <w:r>
        <w:rPr>
          <w:rStyle w:val="PO1"/>
          <w:rFonts w:ascii="Calibri" w:eastAsia="Calibri" w:hAnsi="Calibri" w:cs="Calibri"/>
        </w:rPr>
        <w:t xml:space="preserve">7）Mot de passe : un mot de passe à 4 chiffres peut être défini (si vous oubliez le mot de passe, </w:t>
      </w:r>
      <w:r>
        <w:rPr>
          <w:rStyle w:val="PO1"/>
          <w:rFonts w:ascii="Calibri" w:eastAsia="Calibri" w:hAnsi="Calibri" w:cs="Calibri"/>
        </w:rPr>
        <w:t xml:space="preserve">veuillez saisir 8762 pour décrypter le mot de passe).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36"/>
          <w:szCs w:val="36"/>
          <w:rFonts w:ascii="Times New Roman" w:eastAsia="宋体" w:hAnsi="Times New Roman" w:cs="Times New Roman" w:hint="default"/>
          <w:lang w:eastAsia="zh-CN" w:val="en-US"/>
        </w:rPr>
      </w:pPr>
      <w:r>
        <w:rPr>
          <w:b w:val="1"/>
          <w:sz w:val="36"/>
          <w:szCs w:val="36"/>
          <w:rFonts w:ascii="Times New Roman" w:eastAsia="宋体" w:hAnsi="Times New Roman" w:cs="Times New Roman" w:hint="default"/>
          <w:lang w:eastAsia="zh-CN" w:val="en-US"/>
        </w:rPr>
        <w:t xml:space="preserve">2. Lier l'APP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:rFonts w:ascii="Times New Roman" w:eastAsia="宋体" w:hAnsi="Times New Roman" w:cs="Times New Roman" w:hint="default"/>
          <w:lang w:eastAsia="zh-CN" w:val="en-US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  <w:lang w:eastAsia="zh-CN" w:val="en-US"/>
        </w:rPr>
        <w:t xml:space="preserve">1. Méthode de téléchargement de l'APP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36"/>
          <w:szCs w:val="36"/>
          <w:rFonts w:ascii="Times New Roman" w:eastAsia="宋体" w:hAnsi="Times New Roman" w:cs="Times New Roman" w:hint="default"/>
          <w:lang w:eastAsia="zh-CN" w:val="en-US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  <w:lang w:eastAsia="zh-CN" w:val="en-US"/>
        </w:rPr>
        <w:t xml:space="preserve">1.1 Scannez le code QR pour le télécharger  </w:t>
      </w:r>
      <w:r>
        <w:rPr>
          <w:b w:val="1"/>
          <w:sz w:val="36"/>
          <w:szCs w:val="36"/>
          <w:rFonts w:ascii="Times New Roman" w:eastAsia="宋体" w:hAnsi="Times New Roman" w:cs="Times New Roman" w:hint="default"/>
          <w:lang w:eastAsia="zh-CN" w:val="en-US"/>
        </w:rPr>
        <w:t xml:space="preserve">  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b w:val="1"/>
          <w:color w:val="000000"/>
          <w:highlight w:val="red"/>
          <w:rFonts w:ascii="Times New Roman" w:eastAsia="宋体" w:hAnsi="Times New Roman" w:cs="Times New Roman" w:hint="default"/>
          <w:lang w:eastAsia="zh-CN" w:val="en-US"/>
        </w:rPr>
      </w:pPr>
      <w:r>
        <w:rPr>
          <w:sz w:val="20"/>
        </w:rPr>
        <w:drawing>
          <wp:inline distT="0" distB="0" distL="0" distR="0">
            <wp:extent cx="1880870" cy="1851025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43136_21766240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1851660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1"/>
          <w:szCs w:val="21"/>
          <w:rFonts w:ascii="Times New Roman" w:hAnsi="Times New Roman" w:cs="Times New Roman" w:hint="default"/>
        </w:rPr>
      </w:pPr>
    </w:p>
    <w:p>
      <w:pPr>
        <w:rPr>
          <w:sz w:val="21"/>
          <w:szCs w:val="21"/>
          <w:rFonts w:ascii="Times New Roman" w:hAnsi="Times New Roman" w:cs="Times New Roman" w:hint="default"/>
        </w:rPr>
      </w:pP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1.2 Recherche et téléchargement de marchés d'applications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Côté 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>A</w:t>
      </w:r>
      <w:r>
        <w:rPr>
          <w:sz w:val="21"/>
          <w:szCs w:val="21"/>
          <w:rFonts w:ascii="Times New Roman" w:eastAsia="宋体" w:hAnsi="Times New Roman" w:cs="Times New Roman" w:hint="default"/>
        </w:rPr>
        <w:t>ndro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>i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d :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   Trésor d'applications, recherche de marché d'applications Google Play WearPro à télécharger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Côté IOS: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  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Recherchez WearPro dans l'App Store pour télécharger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Les téléphones Android : WearPro est installé et l'icône de l'application est représentée dans la </w:t>
      </w:r>
      <w:r>
        <w:rPr>
          <w:sz w:val="21"/>
          <w:szCs w:val="21"/>
          <w:rFonts w:ascii="Times New Roman" w:eastAsia="宋体" w:hAnsi="Times New Roman" w:cs="Times New Roman" w:hint="default"/>
        </w:rPr>
        <w:t>figure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 </w:t>
      </w:r>
      <w:r>
        <w:rPr>
          <w:sz w:val="21"/>
          <w:szCs w:val="21"/>
          <w:rFonts w:ascii="Times New Roman" w:eastAsia="宋体" w:hAnsi="Times New Roman" w:cs="Times New Roman" w:hint="default"/>
        </w:rPr>
        <w:t>:</w:t>
      </w:r>
      <w:r>
        <w:rPr>
          <w:sz w:val="20"/>
        </w:rPr>
        <w:drawing>
          <wp:inline distT="0" distB="0" distL="0" distR="0">
            <wp:extent cx="274320" cy="274320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43136_21766240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Téléphone mobile Apple : WearPro est installé et l'icône de l'application est représentée dans la </w:t>
      </w:r>
      <w:r>
        <w:rPr>
          <w:sz w:val="21"/>
          <w:szCs w:val="21"/>
          <w:rFonts w:ascii="Times New Roman" w:eastAsia="宋体" w:hAnsi="Times New Roman" w:cs="Times New Roman" w:hint="default"/>
        </w:rPr>
        <w:t>figure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 </w:t>
      </w:r>
      <w:r>
        <w:rPr>
          <w:sz w:val="21"/>
          <w:szCs w:val="21"/>
          <w:rFonts w:ascii="Times New Roman" w:eastAsia="宋体" w:hAnsi="Times New Roman" w:cs="Times New Roman" w:hint="default"/>
        </w:rPr>
        <w:t>:</w:t>
      </w:r>
      <w:r>
        <w:rPr>
          <w:sz w:val="20"/>
        </w:rPr>
        <w:drawing>
          <wp:inline distT="0" distB="0" distL="0" distR="0">
            <wp:extent cx="274320" cy="274320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43136_21766240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2. Lier Bluetooth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2.1 État non connecté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 </w:t>
      </w:r>
      <w:r>
        <w:rPr>
          <w:sz w:val="21"/>
          <w:szCs w:val="21"/>
          <w:rFonts w:ascii="Times New Roman" w:eastAsia="宋体" w:hAnsi="Times New Roman" w:cs="Times New Roman" w:hint="default"/>
        </w:rPr>
        <w:t>:</w:t>
      </w:r>
      <w:r>
        <w:rPr>
          <w:sz w:val="20"/>
        </w:rPr>
        <w:drawing>
          <wp:inline distT="0" distB="0" distL="0" distR="0">
            <wp:extent cx="369570" cy="293370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43136_21766240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940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Une fois la montre allumée, le Bluetooth est toujours dans l'état recherché. Après avoir ouvert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l'APK/APP, allez à </w:t>
      </w:r>
      <w:r>
        <w:rPr>
          <w:i w:val="1"/>
          <w:sz w:val="21"/>
          <w:szCs w:val="21"/>
          <w:rFonts w:ascii="Times New Roman" w:eastAsia="宋体" w:hAnsi="Times New Roman" w:cs="Times New Roman" w:hint="default"/>
        </w:rPr>
        <w:t xml:space="preserve">Ajouter un périphérique</w:t>
      </w:r>
      <w:r>
        <w:rPr>
          <w:i w:val="1"/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et cliquez sur Démarrer la recherche, sélectionnez et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cliquez sur le nom du périphérique de surveillance correspondant pour lier avec succès la montre à </w:t>
      </w:r>
      <w:r>
        <w:rPr>
          <w:sz w:val="21"/>
          <w:szCs w:val="21"/>
          <w:rFonts w:ascii="Times New Roman" w:eastAsia="宋体" w:hAnsi="Times New Roman" w:cs="Times New Roman" w:hint="default"/>
        </w:rPr>
        <w:t>l'application.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2.2 Lier le statut de l'application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 </w:t>
      </w:r>
      <w:r>
        <w:rPr>
          <w:sz w:val="21"/>
          <w:szCs w:val="21"/>
          <w:rFonts w:ascii="Times New Roman" w:eastAsia="宋体" w:hAnsi="Times New Roman" w:cs="Times New Roman" w:hint="default"/>
        </w:rPr>
        <w:t>:</w:t>
      </w:r>
      <w:r>
        <w:rPr>
          <w:sz w:val="20"/>
        </w:rPr>
        <w:drawing>
          <wp:inline distT="0" distB="0" distL="0" distR="0">
            <wp:extent cx="369570" cy="293370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43136_21766240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940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Synchronisation de l'heure des montres : La montre est liée avec succès à l'application. Cliquez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pour synchroniser l'heure entre la montre et le téléphone portable.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2.3 Lier l'appel audio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Sur l'interface de composition, glissez de haut en bas, entrez dans l'interface déroulante, activez le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commutateur d'appel audio</w:t>
      </w:r>
      <w:r>
        <w:rPr>
          <w:sz w:val="20"/>
        </w:rPr>
        <w:drawing>
          <wp:inline distT="0" distB="0" distL="0" distR="0">
            <wp:extent cx="328295" cy="313055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43136_21766240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3136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, cli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quez sur</w:t>
      </w:r>
      <w:r>
        <w:rPr>
          <w:sz w:val="20"/>
        </w:rPr>
        <w:drawing>
          <wp:inline distT="0" distB="0" distL="0" distR="0">
            <wp:extent cx="297815" cy="296545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43136_21766240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29718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, vérifiez le nom Bluetooth, activez le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Bluetooth dans les paramètres du téléphone portable, trouvez le nom Bluetooth correspondant et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cliquez sur</w:t>
      </w:r>
      <w:r>
        <w:rPr>
          <w:i w:val="1"/>
          <w:sz w:val="21"/>
          <w:szCs w:val="21"/>
          <w:rFonts w:ascii="Times New Roman" w:eastAsia="宋体" w:hAnsi="Times New Roman" w:cs="Times New Roman" w:hint="default"/>
        </w:rPr>
        <w:t xml:space="preserve"> Connecter</w:t>
      </w:r>
      <w:r>
        <w:rPr>
          <w:sz w:val="21"/>
          <w:szCs w:val="21"/>
          <w:rFonts w:ascii="Times New Roman" w:eastAsia="宋体" w:hAnsi="Times New Roman" w:cs="Times New Roman" w:hint="default"/>
        </w:rPr>
        <w:t>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3. Trouver l'appareil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La montre est reliée avec succès à l'application. Cliquez pour trouver la montre sur l'application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mobile et la montre vibrera une fois lorsque l'écran sera allumé.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4. Appareil photo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Touchez l'appareil photo pour activer le mode appareil photo du dispositif de surveillance, touchez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le bouton de l'appareil photo pour prendre une photo, et la photo sera automatiquement enregistrée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dans l'album du système téléphonique.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5. Synchronisation des données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La montre est liée avec succès à l'application, et les données de la montre peuvent être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synchronisées avec l'application.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6. Leve</w:t>
      </w:r>
      <w:r>
        <w:rPr>
          <w:b w:val="1"/>
          <w:sz w:val="24"/>
          <w:szCs w:val="24"/>
          <w:rFonts w:ascii="Times New Roman" w:eastAsia="宋体" w:hAnsi="Times New Roman" w:cs="Times New Roman" w:hint="default"/>
          <w:lang w:val="fr-CA"/>
        </w:rPr>
        <w:t>r</w:t>
      </w: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 la main pour éclaircir l'écran</w:t>
      </w:r>
    </w:p>
    <w:p>
      <w:pPr>
        <w:rPr>
          <w:sz w:val="21"/>
          <w:szCs w:val="21"/>
          <w:rFonts w:ascii="Times New Roman" w:eastAsia="宋体" w:hAnsi="Times New Roman" w:cs="Times New Roman" w:hint="default"/>
          <w:lang w:val="fr-CA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6.1 Ouv</w:t>
      </w:r>
      <w:r>
        <w:rPr>
          <w:sz w:val="21"/>
          <w:szCs w:val="21"/>
          <w:rFonts w:ascii="Times New Roman" w:eastAsia="宋体" w:hAnsi="Times New Roman" w:cs="Times New Roman" w:hint="default"/>
          <w:lang w:val="fr-CA"/>
        </w:rPr>
        <w:t>rir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Portez la montre correctement à votre poignet (main gauche/main droite). Lorsque vous allumez le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bouton de la main levée, lorsque vous levez votre poignet pour regarder la montre, celle-ci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éclaircit automatiquement l'écran.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6.2 Fermer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sz w:val="21"/>
          <w:szCs w:val="21"/>
          <w:rFonts w:ascii="Times New Roman" w:eastAsia="宋体" w:hAnsi="Times New Roman" w:cs="Times New Roman" w:hint="default"/>
        </w:rPr>
        <w:t xml:space="preserve">Portez la montre correctement à votre poignet (main gauche/main droite). Lorsque le bouton de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l'aiguille est allumé, lorsque le poignet est levé pour regarder la montre, celle-ci se trouve dans un </w:t>
      </w:r>
      <w:r>
        <w:rPr>
          <w:sz w:val="21"/>
          <w:szCs w:val="21"/>
          <w:rFonts w:ascii="Times New Roman" w:eastAsia="宋体" w:hAnsi="Times New Roman" w:cs="Times New Roman" w:hint="default"/>
        </w:rPr>
        <w:t xml:space="preserve">écran noir, et vous devez appuyer sur le bouton d'alimentation pour allumer l'écran.</w:t>
      </w:r>
    </w:p>
    <w:p>
      <w:pPr>
        <w:numPr>
          <w:ilvl w:val="0"/>
          <w:numId w:val="1"/>
        </w:num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  <w:lang w:val="fr-CA"/>
        </w:rPr>
        <w:t xml:space="preserve">Le mode</w:t>
      </w: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 Ne pas déranger 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Dans le menu APP Device&gt;More, réglez l'heure de début et de fin, par exemple : 12:00 à 14:00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heures pour le mode </w:t>
      </w:r>
      <w:r>
        <w:rPr>
          <w:i w:val="1"/>
          <w:b w:val="0"/>
          <w:sz w:val="21"/>
          <w:szCs w:val="21"/>
          <w:rFonts w:ascii="Times New Roman" w:eastAsia="宋体" w:hAnsi="Times New Roman" w:cs="Times New Roman" w:hint="default"/>
        </w:rPr>
        <w:t xml:space="preserve">Ne pas déranger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, pendant cette période il n'y aura pas d'appels téléphoniques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et de rappels sonores de messages sur la montre.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8. Réveil quotidien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8.1 Nouvelle alerte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Dans l'APP, dans le menu APP D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>ispositif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>&gt;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>Plus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, réglez l'heure de début et de fin, l'alarme peut être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réglée une seule fois ou sélectionnez de manière répétée le réglage de la date (semaine), et l'alarme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peut être activée/désactivée.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8.2 Effacer l'alarme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Sélectionnez et maintenez un réveil programmé et faites glisser vers la droite pour supprimer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l'alarme programmée.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9. Rappel de la sédentarité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Réglez la période de début à fin et l'intervalle de temps de sédentarité (minutes) dans le PPA,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cliquez pour entrer une seule fois dans le réglage de répétition ou sélectionnez la date de rappel de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sédentarité (semaine). Lorsque le temps de sédentarité est atteint, la montre vibre et une icône de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sédentarité apparaît.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10. Rappel d'eau potable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Réglez la période et la fréquence (minutes) de début à fin dans l'APP, cliquez pour entrer le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réglage de répétition, sélectionnez la date du rappel de consommation d'alcool (semaine), vérifiez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le rappel de consommation d'alcool et enregistrez-le. Lorsque l'heure du rappel de boire de l'eau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arrive, la montre vibre et une icône de boisson apparaît.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11. Pousse</w:t>
      </w:r>
      <w:r>
        <w:rPr>
          <w:b w:val="1"/>
          <w:sz w:val="24"/>
          <w:szCs w:val="24"/>
          <w:rFonts w:ascii="Times New Roman" w:eastAsia="宋体" w:hAnsi="Times New Roman" w:cs="Times New Roman" w:hint="default"/>
          <w:lang w:val="fr-CA"/>
        </w:rPr>
        <w:t>r</w:t>
      </w: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 le cadran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11.1 Pousser un cadran de montre existant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Connectez-vous à l'application, allez à 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>Dispositif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>&gt;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Cadran poussé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&gt;Sélectionner le cadran&gt;, et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assurez-vous de le remplacer par ce cadran. Une fois le cadran synchronisé, la montre redémarre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automatiquement et se connecte ensuite automatiquement à l'application.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11.2. Cadran de montre personnalisé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Connectez-vous à l'APP, sélectionnez dans 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>Dispositif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>l&gt;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 xml:space="preserve">Cadran poussé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&gt;(Les cadrans avec des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icônes de stylo font partie des cadrans personnalisés) Personnaliser les paramètres de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>numérotation&gt;Sélectionne</w:t>
      </w:r>
      <w:r>
        <w:rPr>
          <w:b w:val="0"/>
          <w:sz w:val="21"/>
          <w:szCs w:val="21"/>
          <w:rFonts w:ascii="Times New Roman" w:eastAsia="宋体" w:hAnsi="Times New Roman" w:cs="Times New Roman" w:hint="default"/>
          <w:lang w:val="fr-CA"/>
        </w:rPr>
        <w:t>r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 un arrière-plan personnalisé. Une fois le cadran synchronisé, la montre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redémarre automatiquement puis se connecte automatiquement à l'APP.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12. Version du microprogramme</w:t>
      </w:r>
    </w:p>
    <w:p>
      <w:pPr>
        <w:rPr>
          <w:b w:val="0"/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Afficher la version de la montre, et les utilisateurs peuvent choisir de mettre à jour la version du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>micrologiciel.</w:t>
      </w:r>
    </w:p>
    <w:p>
      <w:pPr>
        <w:rPr>
          <w:b w:val="1"/>
          <w:sz w:val="24"/>
          <w:szCs w:val="24"/>
          <w:rFonts w:ascii="Times New Roman" w:eastAsia="宋体" w:hAnsi="Times New Roman" w:cs="Times New Roman" w:hint="default"/>
        </w:rPr>
      </w:pPr>
      <w:r>
        <w:rPr>
          <w:b w:val="1"/>
          <w:sz w:val="24"/>
          <w:szCs w:val="24"/>
          <w:rFonts w:ascii="Times New Roman" w:eastAsia="宋体" w:hAnsi="Times New Roman" w:cs="Times New Roman" w:hint="default"/>
        </w:rPr>
        <w:t xml:space="preserve">13. Détacher</w:t>
      </w:r>
    </w:p>
    <w:p>
      <w:pPr>
        <w:rPr>
          <w:sz w:val="21"/>
          <w:szCs w:val="21"/>
          <w:rFonts w:ascii="Times New Roman" w:eastAsia="宋体" w:hAnsi="Times New Roman" w:cs="Times New Roman" w:hint="default"/>
        </w:rPr>
      </w:pP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Liez la montre à l'application, détachez le dispositif, cliquez sur OK et détachez, le système IOS </w:t>
      </w:r>
      <w:r>
        <w:rPr>
          <w:b w:val="0"/>
          <w:sz w:val="21"/>
          <w:szCs w:val="21"/>
          <w:rFonts w:ascii="Times New Roman" w:eastAsia="宋体" w:hAnsi="Times New Roman" w:cs="Times New Roman" w:hint="default"/>
        </w:rPr>
        <w:t xml:space="preserve">doit aller dans les paramètres du téléphone pour ignorer le dispositif Bluetooth.</w:t>
      </w:r>
    </w:p>
    <w:p>
      <w:pPr>
        <w:rPr>
          <w:b w:val="1"/>
          <w:rFonts w:ascii="Times New Roman" w:eastAsia="微软雅黑" w:hAnsi="Times New Roman" w:cs="Times New Roman" w:hint="default"/>
        </w:rPr>
      </w:pPr>
    </w:p>
    <w:p>
      <w:pPr>
        <w:jc w:val="both"/>
        <w:spacing w:lineRule="auto" w:line="240" w:after="0"/>
        <w:rPr>
          <w:rStyle w:val="PO-1"/>
          <w:sz w:val="21"/>
          <w:szCs w:val="21"/>
          <w:rFonts w:ascii="Times New Roman" w:eastAsia="宋体" w:hAnsi="宋体" w:cs="宋体"/>
        </w:rPr>
      </w:pP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Times New Roman" w:hAnsi="Times New Roman" w:cs="Times New Roman"/>
        </w:rPr>
      </w:pPr>
      <w:r>
        <w:rPr>
          <w:rStyle w:val="PO-1"/>
          <w:b w:val="1"/>
          <w:sz w:val="21"/>
          <w:szCs w:val="21"/>
          <w:rFonts w:ascii="Times New Roman" w:eastAsia="Times New Roman" w:hAnsi="Times New Roman" w:cs="Times New Roman"/>
        </w:rPr>
        <w:t xml:space="preserve">●Questions fréquemment posées et réponses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*Veuillez éviter d'exposer l'appareil à des températures extrêmes trop froides ou trop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chaudes pendant une longue période, ce qui pourrait causer des dommages permanents.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*Pourquoi je ne peux pas prendre un bain chaud avec ma montre ?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La température de l'eau du bain est relativement élevée, elle produit beaucoup de vapeur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d'eau. La vapeur d'eau est en phase gazeuse, et son rayon moléculaire est faible, et elle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s'infiltre facilement par l'ouverture du boîtier de la montre intelligente. Lorsque la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température baisse, elle se reforme en gouttelettes d'eau liquides, ce qui est facile à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provoquer Le circuit interne de la montre intelligente est court-circuité, ce qui endommage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la carte de circuit imprimé de la montre intelligente et endommage la montre intelligente.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*Pas de mise sous tension, pas de charge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Si vous recevez la montre intelligente qui ne s'allume pas, il se peut qu'une collision se soit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produite pendant le transport de la montre intelligente et que la batterie de la planche Seiko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ait été protégée, alors branchez le chargeur pour l'activer.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Si la batterie est trop faible ou si la montre intelligente ne s'allume pas après une longue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période sans utilisation, veuillez brancher le chargeur et le charger pendant plus d'une demi-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heure pour l'activer.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Description de la garantie :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1. Lorsque ce produit est utilisé normalement, s'il y a des problèmes de qualité du produit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causés par la fabrication, les matériaux, la conception, etc,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Times New Roman" w:hAnsi="Times New Roman" w:cs="Times New Roman"/>
        </w:rPr>
        <w:t xml:space="preserve">À compter de la date d'achat, la carte mère est garantie gratuitement pendant un an, et la </w:t>
      </w:r>
      <w:r>
        <w:rPr>
          <w:rStyle w:val="PO-1"/>
          <w:b w:val="1"/>
          <w:sz w:val="21"/>
          <w:szCs w:val="21"/>
          <w:rFonts w:ascii="Times New Roman" w:eastAsia="Times New Roman" w:hAnsi="Times New Roman" w:cs="Times New Roman"/>
        </w:rPr>
        <w:t xml:space="preserve">batterie et le chargeur sont garantis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 pendant une demi-année.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2. Aucune garantie gratuite n'est prévue pour les défaillances causées par des raisons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personnelles de l'utilisateur, comme suit :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1). Défaillance causée par un démontage ou une modification non autorisés de la montre.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2). Défaillance causée par une chute accidentelle pendant l'utilisation.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3). Tous les défauts et abus causés par une personne (tels que l'eau dans l'hôte, les fissures de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force externe, les rayures, les dommages aux composants périphériques, etc.) ne sont pas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couverts par la garantie.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3. Pour demander une garantie gratuite, veuillez fournir une carte de garantie avec la date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d'achat et le cachet du lieu d'achat.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4. Lorsque l'utilisateur répare le produit, veuillez l'apporter à notre société ou au </w:t>
      </w: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concessionnaire de notre société.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5. Toutes les fonctions du produit sont basées sur des objets physiques.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Date d'achat: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Code IMEI: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Achat magasin：</w:t>
      </w:r>
    </w:p>
    <w:p>
      <w:pPr>
        <w:jc w:val="both"/>
        <w:spacing w:lineRule="auto" w:line="240" w:after="0"/>
        <w:rPr>
          <w:rStyle w:val="PO-1"/>
          <w:b w:val="1"/>
          <w:sz w:val="21"/>
          <w:szCs w:val="21"/>
          <w:rFonts w:ascii="Times New Roman" w:eastAsia="宋体" w:hAnsi="宋体" w:cs="宋体"/>
        </w:rPr>
      </w:pPr>
      <w:r>
        <w:rPr>
          <w:rStyle w:val="PO-1"/>
          <w:b w:val="1"/>
          <w:sz w:val="21"/>
          <w:szCs w:val="21"/>
          <w:rFonts w:ascii="Times New Roman" w:eastAsia="宋体" w:hAnsi="宋体" w:cs="宋体"/>
        </w:rPr>
        <w:t xml:space="preserve">Signature du client:   Signature du vendeur：   Cachet du magasin：</w:t>
      </w:r>
    </w:p>
    <w:p>
      <w:pPr>
        <w:rPr>
          <w:b w:val="1"/>
          <w:rFonts w:ascii="Times New Roman" w:eastAsia="微软雅黑" w:hAnsi="Times New Roman" w:cs="Times New Roman" w:hint="default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4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72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40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72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"/>
    <w:family w:val="auto"/>
    <w:pitch w:val="default"/>
    <w:sig w:usb0="e00006ff" w:usb1="420024ff" w:usb2="02000000" w:usb3="00000000" w:csb0="2000019f" w:csb1="00000000"/>
  </w:font>
  <w:font w:name="华文中宋">
    <w:panose1 w:val="02010600040101010101"/>
    <w:charset w:val="72"/>
    <w:family w:val="auto"/>
    <w:pitch w:val="default"/>
    <w:sig w:usb0="00000287" w:usb1="080f0000" w:usb2="00000000" w:usb3="00000000" w:csb0="0004009f" w:csb1="dfd70000"/>
  </w:font>
  <w:font w:name="Arial Black">
    <w:panose1 w:val="020B0A04020102020204"/>
    <w:charset w:val="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2411"/>
    <w:lvl w:ilvl="0">
      <w:lvlJc w:val="left"/>
      <w:numFmt w:val="decimal"/>
      <w:start w:val="7"/>
      <w:suff w:val="space"/>
      <w:rPr/>
      <w:lvlText w:val="%1."/>
    </w:lvl>
    <w:lvl w:ilvl="1">
      <w:lvlJc w:val="left"/>
      <w:numFmt w:val="decimal"/>
      <w:start w:val="7"/>
      <w:suff w:val="space"/>
      <w:rPr/>
      <w:lvlText w:val="%1."/>
    </w:lvl>
    <w:lvl w:ilvl="2">
      <w:lvlJc w:val="left"/>
      <w:numFmt w:val="decimal"/>
      <w:start w:val="7"/>
      <w:suff w:val="space"/>
      <w:rPr/>
      <w:lvlText w:val="%1."/>
    </w:lvl>
    <w:lvl w:ilvl="3">
      <w:lvlJc w:val="left"/>
      <w:numFmt w:val="decimal"/>
      <w:start w:val="7"/>
      <w:suff w:val="space"/>
      <w:rPr/>
      <w:lvlText w:val="%1."/>
    </w:lvl>
    <w:lvl w:ilvl="4">
      <w:lvlJc w:val="left"/>
      <w:numFmt w:val="decimal"/>
      <w:start w:val="7"/>
      <w:suff w:val="space"/>
      <w:rPr/>
      <w:lvlText w:val="%1."/>
    </w:lvl>
    <w:lvl w:ilvl="5">
      <w:lvlJc w:val="left"/>
      <w:numFmt w:val="decimal"/>
      <w:start w:val="7"/>
      <w:suff w:val="space"/>
      <w:rPr/>
      <w:lvlText w:val="%1."/>
    </w:lvl>
    <w:lvl w:ilvl="6">
      <w:lvlJc w:val="left"/>
      <w:numFmt w:val="decimal"/>
      <w:start w:val="7"/>
      <w:suff w:val="space"/>
      <w:rPr/>
      <w:lvlText w:val="%1."/>
    </w:lvl>
    <w:lvl w:ilvl="7">
      <w:lvlJc w:val="left"/>
      <w:numFmt w:val="decimal"/>
      <w:start w:val="7"/>
      <w:suff w:val="space"/>
      <w:rPr/>
      <w:lvlText w:val="%1."/>
    </w:lvl>
    <w:lvl w:ilvl="8">
      <w:lvlJc w:val="left"/>
      <w:numFmt w:val="decimal"/>
      <w:start w:val="7"/>
      <w:suff w:val="space"/>
      <w:rPr/>
      <w:lvlText w:val="%1."/>
    </w:lvl>
  </w:abstractNum>
  <w:abstractNum w:abstractNumId="1">
    <w:multiLevelType w:val="multilevel"/>
    <w:nsid w:val="2F000001"/>
    <w:tmpl w:val="1F000C5F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abstractNum w:abstractNumId="2">
    <w:multiLevelType w:val="multilevel"/>
    <w:nsid w:val="2F000002"/>
    <w:tmpl w:val="1F0033C2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abstractNum w:abstractNumId="3">
    <w:multiLevelType w:val="multilevel"/>
    <w:nsid w:val="2F000003"/>
    <w:tmpl w:val="1F002570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宋体" w:hAnsi="Times New Roman" w:cs="Times New Roman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qFormat/>
    <w:uiPriority w:val="2"/>
    <w:semiHidden/>
    <w:unhideWhenUsed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jc w:val="both"/>
      <w:rPr/>
      <w:outlineLvl w:val="1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styleId="PO9" w:type="paragraph">
    <w:name w:val="heading 3"/>
    <w:basedOn w:val="PO1"/>
    <w:next w:val="PO1"/>
    <w:qFormat/>
    <w:uiPriority w:val="9"/>
    <w:pPr>
      <w:jc w:val="both"/>
      <w:ind w:left="1400" w:hanging="400" w:leftChars="1000"/>
      <w:rPr/>
      <w:outlineLvl w:val="3"/>
    </w:pPr>
    <w:rPr>
      <w:sz w:val="21"/>
      <w:szCs w:val="21"/>
    </w:rPr>
  </w:style>
  <w:style w:styleId="PO28" w:type="paragraph">
    <w:name w:val="toc 1"/>
    <w:basedOn w:val="PO1"/>
    <w:next w:val="PO1"/>
    <w:qFormat/>
    <w:uiPriority w:val="28"/>
    <w:pPr>
      <w:jc w:val="center"/>
      <w:spacing w:before="0" w:after="0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页眉 Char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页脚 Char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批注框文本 Char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日期 Char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19530941.png"></Relationship><Relationship Id="rId6" Type="http://schemas.openxmlformats.org/officeDocument/2006/relationships/image" Target="media/fImage28680108467.png"></Relationship><Relationship Id="rId7" Type="http://schemas.openxmlformats.org/officeDocument/2006/relationships/image" Target="media/fImage644891141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25</Lines>
  <LinksUpToDate>false</LinksUpToDate>
  <Pages>10</Pages>
  <Paragraphs>7</Paragraphs>
  <Words>546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2020-12-18T02:34:27Z</dcterms:modified>
</cp:coreProperties>
</file>